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4E7" w:rsidP="65475359" w:rsidRDefault="004224E7" w14:paraId="0728A9E0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</w:pPr>
    </w:p>
    <w:p w:rsidR="00EF7707" w:rsidP="00FB288C" w:rsidRDefault="00FD5790" w14:paraId="00000001" w14:textId="5FEDE0C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  <w:bCs/>
          <w:sz w:val="28"/>
          <w:szCs w:val="28"/>
        </w:rPr>
      </w:pPr>
      <w:r w:rsidRPr="65475359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Case Closed First Chapter Competition</w:t>
      </w:r>
    </w:p>
    <w:p w:rsidR="00FB288C" w:rsidP="00FB288C" w:rsidRDefault="00FB288C" w14:paraId="694ED225" w14:textId="16D229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Eligibility Criteria</w:t>
      </w:r>
    </w:p>
    <w:p w:rsidR="00EF7707" w:rsidRDefault="00A945A3" w14:paraId="00000002" w14:textId="777777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Quattrocento Sans" w:hAnsi="Quattrocento Sans" w:eastAsia="Quattrocento Sans" w:cs="Quattrocento Sans"/>
          <w:color w:val="000000"/>
          <w:sz w:val="18"/>
          <w:szCs w:val="18"/>
        </w:rPr>
      </w:pPr>
      <w:r w:rsidRPr="65475359">
        <w:rPr>
          <w:rFonts w:ascii="Arial" w:hAnsi="Arial" w:eastAsia="Arial" w:cs="Arial"/>
          <w:color w:val="000000" w:themeColor="text1"/>
        </w:rPr>
        <w:t> </w:t>
      </w:r>
      <w:r w:rsidRPr="65475359">
        <w:rPr>
          <w:rFonts w:ascii="Arial" w:hAnsi="Arial" w:eastAsia="Arial" w:cs="Arial"/>
          <w:color w:val="000000" w:themeColor="text1"/>
          <w:sz w:val="28"/>
          <w:szCs w:val="28"/>
        </w:rPr>
        <w:t> </w:t>
      </w:r>
    </w:p>
    <w:p w:rsidR="00EF7707" w:rsidP="65475359" w:rsidRDefault="73A958C6" w14:paraId="00000003" w14:textId="456FC0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You can view the </w:t>
      </w:r>
      <w:r w:rsidRPr="65475359">
        <w:rPr>
          <w:rFonts w:ascii="Arial" w:hAnsi="Arial" w:eastAsia="Arial" w:cs="Arial"/>
          <w:b/>
          <w:bCs/>
        </w:rPr>
        <w:t xml:space="preserve">BSL </w:t>
      </w:r>
      <w:r w:rsidRPr="007A4C07">
        <w:rPr>
          <w:rFonts w:ascii="Arial" w:hAnsi="Arial" w:eastAsia="Arial" w:cs="Arial"/>
        </w:rPr>
        <w:t>video</w:t>
      </w:r>
      <w:r w:rsidRPr="65475359" w:rsidR="298A1694">
        <w:rPr>
          <w:rFonts w:ascii="Arial" w:hAnsi="Arial" w:eastAsia="Arial" w:cs="Arial"/>
        </w:rPr>
        <w:t xml:space="preserve">, listen to the </w:t>
      </w:r>
      <w:r w:rsidRPr="007A4C07" w:rsidR="298A1694">
        <w:rPr>
          <w:rFonts w:ascii="Arial" w:hAnsi="Arial" w:eastAsia="Arial" w:cs="Arial"/>
          <w:b/>
          <w:bCs/>
        </w:rPr>
        <w:t xml:space="preserve">audio </w:t>
      </w:r>
      <w:r w:rsidRPr="65475359">
        <w:rPr>
          <w:rFonts w:ascii="Arial" w:hAnsi="Arial" w:eastAsia="Arial" w:cs="Arial"/>
        </w:rPr>
        <w:t xml:space="preserve">and read </w:t>
      </w:r>
      <w:r w:rsidRPr="65475359" w:rsidR="1A9041D9">
        <w:rPr>
          <w:rFonts w:ascii="Arial" w:hAnsi="Arial" w:eastAsia="Arial" w:cs="Arial"/>
        </w:rPr>
        <w:t xml:space="preserve">the </w:t>
      </w:r>
      <w:r w:rsidRPr="65475359">
        <w:rPr>
          <w:rFonts w:ascii="Arial" w:hAnsi="Arial" w:eastAsia="Arial" w:cs="Arial"/>
          <w:b/>
          <w:bCs/>
        </w:rPr>
        <w:t>.doc</w:t>
      </w:r>
      <w:r w:rsidRPr="65475359">
        <w:rPr>
          <w:rFonts w:ascii="Arial" w:hAnsi="Arial" w:eastAsia="Arial" w:cs="Arial"/>
        </w:rPr>
        <w:t xml:space="preserve"> versions of these FAQs on the Case Closed project page website</w:t>
      </w:r>
      <w:r w:rsidR="00F75F96">
        <w:rPr>
          <w:rFonts w:ascii="Arial" w:hAnsi="Arial" w:eastAsia="Arial" w:cs="Arial"/>
        </w:rPr>
        <w:t>:</w:t>
      </w:r>
    </w:p>
    <w:p w:rsidR="00F75F96" w:rsidP="65475359" w:rsidRDefault="00F75F96" w14:paraId="6DD4FFF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</w:p>
    <w:p w:rsidR="00F75F96" w:rsidP="65475359" w:rsidRDefault="00000000" w14:paraId="13530B22" w14:textId="293AEE6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hAnsi="Arial" w:eastAsia="Arial" w:cs="Arial"/>
        </w:rPr>
      </w:pPr>
      <w:hyperlink w:history="1" r:id="rId10">
        <w:r w:rsidRPr="001B1C61" w:rsidR="00F75F96">
          <w:rPr>
            <w:rStyle w:val="Hyperlink"/>
            <w:rFonts w:ascii="Arial" w:hAnsi="Arial" w:eastAsia="Arial" w:cs="Arial"/>
          </w:rPr>
          <w:t>https://www.spreadtheword.org.uk/projects/case-closed/</w:t>
        </w:r>
      </w:hyperlink>
      <w:r w:rsidR="00F75F96">
        <w:rPr>
          <w:rFonts w:ascii="Arial" w:hAnsi="Arial" w:eastAsia="Arial" w:cs="Arial"/>
        </w:rPr>
        <w:t xml:space="preserve"> </w:t>
      </w:r>
    </w:p>
    <w:p w:rsidR="65475359" w:rsidP="65475359" w:rsidRDefault="65475359" w14:paraId="257BAE18" w14:textId="74651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eastAsia="Arial" w:cs="Arial"/>
          <w:color w:val="000000" w:themeColor="text1"/>
        </w:rPr>
      </w:pPr>
    </w:p>
    <w:p w:rsidR="00FE7160" w:rsidP="00FB288C" w:rsidRDefault="00FB288C" w14:paraId="1639ED2F" w14:textId="175CFC64">
      <w:pPr>
        <w:spacing w:line="360" w:lineRule="auto"/>
        <w:rPr>
          <w:rFonts w:ascii="Arial" w:hAnsi="Arial" w:cs="Arial"/>
        </w:rPr>
      </w:pPr>
      <w:r w:rsidRPr="00FB288C">
        <w:rPr>
          <w:rFonts w:ascii="Arial" w:hAnsi="Arial" w:cs="Arial"/>
        </w:rPr>
        <w:t xml:space="preserve">Spread the Word is delighted to announce the Case Closed First Chapter Competition in partnership with C&amp;W Literary Agency. We are </w:t>
      </w:r>
      <w:r w:rsidRPr="00FB288C">
        <w:rPr>
          <w:rFonts w:ascii="Arial" w:hAnsi="Arial" w:cs="Arial"/>
          <w:b/>
          <w:bCs/>
        </w:rPr>
        <w:t>inviting first chapter entries</w:t>
      </w:r>
      <w:r w:rsidRPr="00FB288C">
        <w:rPr>
          <w:rFonts w:ascii="Arial" w:hAnsi="Arial" w:cs="Arial"/>
        </w:rPr>
        <w:t xml:space="preserve"> </w:t>
      </w:r>
      <w:r w:rsidR="00FE7160">
        <w:rPr>
          <w:rFonts w:ascii="Arial" w:hAnsi="Arial" w:cs="Arial"/>
        </w:rPr>
        <w:t>for</w:t>
      </w:r>
      <w:r w:rsidRPr="00FB288C">
        <w:rPr>
          <w:rFonts w:ascii="Arial" w:hAnsi="Arial" w:cs="Arial"/>
        </w:rPr>
        <w:t xml:space="preserve"> new crime, thriller and mystery fiction </w:t>
      </w:r>
      <w:r w:rsidR="00FE7160">
        <w:rPr>
          <w:rFonts w:ascii="Arial" w:hAnsi="Arial" w:cs="Arial"/>
        </w:rPr>
        <w:t xml:space="preserve">from emerging </w:t>
      </w:r>
      <w:r w:rsidRPr="00FE7160" w:rsidR="00FE7160">
        <w:rPr>
          <w:rFonts w:ascii="Arial" w:hAnsi="Arial" w:cs="Arial"/>
        </w:rPr>
        <w:t>writers aged over 18 and resident in the UK who are underrepresented in UK publishing, we define this as:</w:t>
      </w:r>
    </w:p>
    <w:p w:rsidRPr="00FE7160" w:rsidR="00FE7160" w:rsidP="00FE7160" w:rsidRDefault="00FE7160" w14:paraId="4A1736BD" w14:textId="4855D3C8">
      <w:pPr>
        <w:pStyle w:val="ListParagraph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6DBC1B81" w:rsidR="00FE7160">
        <w:rPr>
          <w:rFonts w:ascii="Arial" w:hAnsi="Arial" w:cs="Arial"/>
          <w:color w:val="000000" w:themeColor="text1" w:themeTint="FF" w:themeShade="FF"/>
          <w:sz w:val="24"/>
          <w:szCs w:val="24"/>
        </w:rPr>
        <w:t>By underrepresented we mean writers from one or more</w:t>
      </w:r>
      <w:r w:rsidRPr="6DBC1B81" w:rsidR="37F01CEE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of</w:t>
      </w:r>
      <w:r w:rsidRPr="6DBC1B81" w:rsidR="00FE7160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the following communities:</w:t>
      </w:r>
    </w:p>
    <w:p w:rsidRPr="00FE7160" w:rsidR="00FE7160" w:rsidP="00FE7160" w:rsidRDefault="00FE7160" w14:paraId="779BCA7F" w14:textId="77777777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>Black, Asian, Global Majority</w:t>
      </w:r>
    </w:p>
    <w:p w:rsidRPr="00FE7160" w:rsidR="00FE7160" w:rsidP="00FE7160" w:rsidRDefault="00FE7160" w14:paraId="2EB4622C" w14:textId="2CA16BAC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 xml:space="preserve">Deaf and/or </w:t>
      </w:r>
      <w:proofErr w:type="gramStart"/>
      <w:r w:rsidRPr="00FE7160">
        <w:rPr>
          <w:rFonts w:ascii="Arial" w:hAnsi="Arial" w:cs="Arial"/>
          <w:color w:val="000000" w:themeColor="text1"/>
          <w:sz w:val="24"/>
          <w:szCs w:val="24"/>
        </w:rPr>
        <w:t>Disabled</w:t>
      </w:r>
      <w:proofErr w:type="gramEnd"/>
    </w:p>
    <w:p w:rsidRPr="00FE7160" w:rsidR="00FE7160" w:rsidP="00FE7160" w:rsidRDefault="00FE7160" w14:paraId="59270B5F" w14:textId="671D0E65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>LGBTQ</w:t>
      </w:r>
      <w:r>
        <w:rPr>
          <w:rFonts w:ascii="Arial" w:hAnsi="Arial" w:cs="Arial"/>
          <w:color w:val="000000" w:themeColor="text1"/>
          <w:sz w:val="24"/>
          <w:szCs w:val="24"/>
        </w:rPr>
        <w:t>IA+</w:t>
      </w:r>
    </w:p>
    <w:p w:rsidRPr="00FE7160" w:rsidR="00FE7160" w:rsidP="00FE7160" w:rsidRDefault="00FE7160" w14:paraId="49EC301A" w14:textId="77777777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>Working Class</w:t>
      </w:r>
    </w:p>
    <w:p w:rsidRPr="00FE7160" w:rsidR="00FE7160" w:rsidP="00FE7160" w:rsidRDefault="00FE7160" w14:paraId="04FE2134" w14:textId="77777777">
      <w:pPr>
        <w:pStyle w:val="ListParagraph"/>
        <w:widowControl w:val="0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>By emerging we mean:</w:t>
      </w:r>
    </w:p>
    <w:p w:rsidRPr="00FE7160" w:rsidR="00FE7160" w:rsidP="00FE7160" w:rsidRDefault="00FE7160" w14:paraId="244C6D82" w14:textId="77777777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E7160">
        <w:rPr>
          <w:rFonts w:ascii="Arial" w:hAnsi="Arial" w:cs="Arial"/>
          <w:color w:val="000000" w:themeColor="text1"/>
          <w:sz w:val="24"/>
          <w:szCs w:val="24"/>
        </w:rPr>
        <w:t>Unagented</w:t>
      </w:r>
      <w:proofErr w:type="spellEnd"/>
    </w:p>
    <w:p w:rsidRPr="00FE7160" w:rsidR="00FE7160" w:rsidP="00FE7160" w:rsidRDefault="00FE7160" w14:paraId="2311CEBF" w14:textId="77777777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color w:val="000000" w:themeColor="text1"/>
          <w:sz w:val="24"/>
          <w:szCs w:val="24"/>
        </w:rPr>
        <w:t>Does not have</w:t>
      </w:r>
      <w:r w:rsidRPr="00FE7160">
        <w:rPr>
          <w:rFonts w:ascii="Arial" w:hAnsi="Arial" w:cs="Arial"/>
          <w:sz w:val="24"/>
          <w:szCs w:val="24"/>
        </w:rPr>
        <w:t xml:space="preserve"> a publishing contract for a full-length work at the time of entering (please let Spread the Word know if you sign a publishing deal for a full-length work after you have entered the Competition, as this would render you ineligible). </w:t>
      </w:r>
    </w:p>
    <w:p w:rsidRPr="00FE7160" w:rsidR="00FE7160" w:rsidP="00FE7160" w:rsidRDefault="00FE7160" w14:paraId="7D3549E7" w14:textId="77777777">
      <w:pPr>
        <w:pStyle w:val="ListParagraph"/>
        <w:widowControl w:val="0"/>
        <w:numPr>
          <w:ilvl w:val="2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sz w:val="24"/>
          <w:szCs w:val="24"/>
        </w:rPr>
        <w:t>Has not previously published in print a full-length work. We define a full-length work as: </w:t>
      </w:r>
    </w:p>
    <w:p w:rsidRPr="00FE7160" w:rsidR="00FE7160" w:rsidP="00FE7160" w:rsidRDefault="00FE7160" w14:paraId="00611EEE" w14:textId="77777777">
      <w:pPr>
        <w:pStyle w:val="ListParagraph"/>
        <w:widowControl w:val="0"/>
        <w:numPr>
          <w:ilvl w:val="3"/>
          <w:numId w:val="4"/>
        </w:numPr>
        <w:tabs>
          <w:tab w:val="left" w:pos="220"/>
          <w:tab w:val="left" w:pos="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sz w:val="24"/>
          <w:szCs w:val="24"/>
        </w:rPr>
        <w:t xml:space="preserve">A complete work of fiction or non-fiction over 50,000 </w:t>
      </w:r>
      <w:proofErr w:type="gramStart"/>
      <w:r w:rsidRPr="00FE7160">
        <w:rPr>
          <w:rFonts w:ascii="Arial" w:hAnsi="Arial" w:cs="Arial"/>
          <w:sz w:val="24"/>
          <w:szCs w:val="24"/>
        </w:rPr>
        <w:t>words;</w:t>
      </w:r>
      <w:proofErr w:type="gramEnd"/>
    </w:p>
    <w:p w:rsidRPr="00FE7160" w:rsidR="00FE7160" w:rsidP="00FE7160" w:rsidRDefault="00FE7160" w14:paraId="28EC3541" w14:textId="77777777">
      <w:pPr>
        <w:pStyle w:val="ListParagraph"/>
        <w:widowControl w:val="0"/>
        <w:numPr>
          <w:ilvl w:val="3"/>
          <w:numId w:val="4"/>
        </w:numPr>
        <w:tabs>
          <w:tab w:val="left" w:pos="220"/>
          <w:tab w:val="left" w:pos="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sz w:val="24"/>
          <w:szCs w:val="24"/>
        </w:rPr>
        <w:t xml:space="preserve">Ten or more short stories either in a collection or published </w:t>
      </w:r>
      <w:proofErr w:type="gramStart"/>
      <w:r w:rsidRPr="00FE7160">
        <w:rPr>
          <w:rFonts w:ascii="Arial" w:hAnsi="Arial" w:cs="Arial"/>
          <w:sz w:val="24"/>
          <w:szCs w:val="24"/>
        </w:rPr>
        <w:t>individually;</w:t>
      </w:r>
      <w:proofErr w:type="gramEnd"/>
    </w:p>
    <w:p w:rsidRPr="00FE7160" w:rsidR="00FE7160" w:rsidP="00FE7160" w:rsidRDefault="00FE7160" w14:paraId="08C3B936" w14:textId="77777777">
      <w:pPr>
        <w:pStyle w:val="ListParagraph"/>
        <w:widowControl w:val="0"/>
        <w:numPr>
          <w:ilvl w:val="3"/>
          <w:numId w:val="4"/>
        </w:numPr>
        <w:tabs>
          <w:tab w:val="left" w:pos="220"/>
          <w:tab w:val="left" w:pos="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sz w:val="24"/>
          <w:szCs w:val="24"/>
        </w:rPr>
        <w:t xml:space="preserve">A professionally produced theatre script or screenplay, or radio </w:t>
      </w:r>
      <w:proofErr w:type="gramStart"/>
      <w:r w:rsidRPr="00FE7160">
        <w:rPr>
          <w:rFonts w:ascii="Arial" w:hAnsi="Arial" w:cs="Arial"/>
          <w:sz w:val="24"/>
          <w:szCs w:val="24"/>
        </w:rPr>
        <w:t>play;</w:t>
      </w:r>
      <w:proofErr w:type="gramEnd"/>
      <w:r w:rsidRPr="00FE7160">
        <w:rPr>
          <w:rFonts w:ascii="Arial" w:hAnsi="Arial" w:cs="Arial"/>
          <w:sz w:val="24"/>
          <w:szCs w:val="24"/>
        </w:rPr>
        <w:t> </w:t>
      </w:r>
    </w:p>
    <w:p w:rsidRPr="00FE7160" w:rsidR="00FE7160" w:rsidP="00FE7160" w:rsidRDefault="00FE7160" w14:paraId="57A51020" w14:textId="77777777">
      <w:pPr>
        <w:pStyle w:val="ListParagraph"/>
        <w:widowControl w:val="0"/>
        <w:numPr>
          <w:ilvl w:val="3"/>
          <w:numId w:val="4"/>
        </w:numPr>
        <w:tabs>
          <w:tab w:val="left" w:pos="220"/>
          <w:tab w:val="left" w:pos="720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FE7160">
        <w:rPr>
          <w:rFonts w:ascii="Arial" w:hAnsi="Arial" w:cs="Arial"/>
          <w:sz w:val="24"/>
          <w:szCs w:val="24"/>
        </w:rPr>
        <w:lastRenderedPageBreak/>
        <w:t>Twenty or more poems either in a collection or published individually.</w:t>
      </w:r>
    </w:p>
    <w:p w:rsidR="00780FDE" w:rsidP="00780FDE" w:rsidRDefault="00780FDE" w14:paraId="6B07AB4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</w:rPr>
      </w:pPr>
    </w:p>
    <w:p w:rsidRPr="00780FDE" w:rsidR="00EF7707" w:rsidP="65475359" w:rsidRDefault="00A945A3" w14:paraId="041FD3C0" w14:textId="07E83D84">
      <w:pPr>
        <w:spacing w:line="360" w:lineRule="auto"/>
        <w:rPr>
          <w:rFonts w:ascii="Arial" w:hAnsi="Arial" w:eastAsia="Arial" w:cs="Arial"/>
        </w:rPr>
      </w:pPr>
      <w:r w:rsidRPr="65475359">
        <w:rPr>
          <w:rFonts w:ascii="Arial" w:hAnsi="Arial" w:eastAsia="Arial" w:cs="Arial"/>
        </w:rPr>
        <w:t xml:space="preserve">The </w:t>
      </w:r>
      <w:r w:rsidRPr="65475359" w:rsidR="00780FDE">
        <w:rPr>
          <w:rFonts w:ascii="Arial" w:hAnsi="Arial" w:eastAsia="Arial" w:cs="Arial"/>
        </w:rPr>
        <w:t>Case Closed</w:t>
      </w:r>
      <w:r w:rsidRPr="65475359">
        <w:rPr>
          <w:rFonts w:ascii="Arial" w:hAnsi="Arial" w:eastAsia="Arial" w:cs="Arial"/>
        </w:rPr>
        <w:t xml:space="preserve"> website is: </w:t>
      </w:r>
      <w:hyperlink r:id="rId11">
        <w:r w:rsidRPr="65475359" w:rsidR="00780FDE">
          <w:rPr>
            <w:rStyle w:val="Hyperlink"/>
            <w:rFonts w:ascii="Arial" w:hAnsi="Arial" w:eastAsia="Arial" w:cs="Arial"/>
          </w:rPr>
          <w:t>https://www.spreadtheword.org.uk/projects/case-closed/</w:t>
        </w:r>
      </w:hyperlink>
      <w:r w:rsidRPr="65475359" w:rsidR="00780FDE">
        <w:rPr>
          <w:rFonts w:ascii="Arial" w:hAnsi="Arial" w:eastAsia="Arial" w:cs="Arial"/>
        </w:rPr>
        <w:t xml:space="preserve"> </w:t>
      </w:r>
    </w:p>
    <w:p w:rsidRPr="00780FDE" w:rsidR="00EF7707" w:rsidP="65475359" w:rsidRDefault="00EF7707" w14:paraId="58864CC7" w14:textId="3496ACCD">
      <w:pPr>
        <w:spacing w:line="360" w:lineRule="auto"/>
        <w:rPr>
          <w:rFonts w:ascii="Arial" w:hAnsi="Arial" w:eastAsia="Arial" w:cs="Arial"/>
          <w:color w:val="000000" w:themeColor="text1"/>
        </w:rPr>
      </w:pPr>
    </w:p>
    <w:p w:rsidRPr="00780FDE" w:rsidR="00EF7707" w:rsidP="00780FDE" w:rsidRDefault="00A945A3" w14:paraId="00000094" w14:textId="03AA0531">
      <w:pPr>
        <w:spacing w:line="360" w:lineRule="auto"/>
        <w:rPr>
          <w:rFonts w:ascii="Arial" w:hAnsi="Arial" w:eastAsia="Arial" w:cs="Arial"/>
        </w:rPr>
      </w:pPr>
      <w:r w:rsidRPr="6DBC1B81" w:rsidR="00A945A3">
        <w:rPr>
          <w:rFonts w:ascii="Arial" w:hAnsi="Arial" w:eastAsia="Arial" w:cs="Arial"/>
          <w:color w:val="000000" w:themeColor="text1" w:themeTint="FF" w:themeShade="FF"/>
        </w:rPr>
        <w:t xml:space="preserve">If you are considering </w:t>
      </w:r>
      <w:r w:rsidRPr="6DBC1B81" w:rsidR="00A945A3">
        <w:rPr>
          <w:rFonts w:ascii="Arial" w:hAnsi="Arial" w:eastAsia="Arial" w:cs="Arial"/>
          <w:color w:val="000000" w:themeColor="text1" w:themeTint="FF" w:themeShade="FF"/>
        </w:rPr>
        <w:t>submitting</w:t>
      </w:r>
      <w:r w:rsidRPr="6DBC1B81" w:rsidR="00A945A3">
        <w:rPr>
          <w:rFonts w:ascii="Arial" w:hAnsi="Arial" w:eastAsia="Arial" w:cs="Arial"/>
          <w:color w:val="000000" w:themeColor="text1" w:themeTint="FF" w:themeShade="FF"/>
        </w:rPr>
        <w:t xml:space="preserve"> an entry to </w:t>
      </w:r>
      <w:r w:rsidRPr="6DBC1B81" w:rsidR="00780FDE">
        <w:rPr>
          <w:rFonts w:ascii="Arial" w:hAnsi="Arial" w:eastAsia="Arial" w:cs="Arial"/>
          <w:color w:val="000000" w:themeColor="text1" w:themeTint="FF" w:themeShade="FF"/>
        </w:rPr>
        <w:t>the Competition</w:t>
      </w:r>
      <w:r w:rsidRPr="6DBC1B81" w:rsidR="00A945A3">
        <w:rPr>
          <w:rFonts w:ascii="Arial" w:hAnsi="Arial" w:eastAsia="Arial" w:cs="Arial"/>
          <w:color w:val="000000" w:themeColor="text1" w:themeTint="FF" w:themeShade="FF"/>
        </w:rPr>
        <w:t>, please make sure you have read the</w:t>
      </w:r>
      <w:r w:rsidRPr="6DBC1B81" w:rsidR="00A945A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DBC1B81" w:rsidR="00A945A3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Terms and Conditions</w:t>
      </w:r>
      <w:r w:rsidRPr="6DBC1B81" w:rsidR="00FE716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DBC1B81" w:rsidR="00FE7160">
        <w:rPr>
          <w:rFonts w:ascii="Arial" w:hAnsi="Arial" w:eastAsia="Arial" w:cs="Arial"/>
          <w:color w:val="000000" w:themeColor="text1" w:themeTint="FF" w:themeShade="FF"/>
        </w:rPr>
        <w:t xml:space="preserve">and </w:t>
      </w:r>
      <w:r w:rsidRPr="6DBC1B81" w:rsidR="00FE7160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FAQ</w:t>
      </w:r>
      <w:r w:rsidRPr="6DBC1B81" w:rsidR="1B558EC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</w:t>
      </w:r>
      <w:r w:rsidRPr="6DBC1B81" w:rsidR="00A945A3">
        <w:rPr>
          <w:rFonts w:ascii="Arial" w:hAnsi="Arial" w:eastAsia="Arial" w:cs="Arial"/>
          <w:color w:val="000000" w:themeColor="text1" w:themeTint="FF" w:themeShade="FF"/>
        </w:rPr>
        <w:t>, available on the website in BSL</w:t>
      </w:r>
      <w:r w:rsidRPr="6DBC1B81" w:rsidR="230713B0">
        <w:rPr>
          <w:rFonts w:ascii="Arial" w:hAnsi="Arial" w:eastAsia="Arial" w:cs="Arial"/>
          <w:color w:val="000000" w:themeColor="text1" w:themeTint="FF" w:themeShade="FF"/>
        </w:rPr>
        <w:t xml:space="preserve"> video, audio</w:t>
      </w:r>
      <w:r w:rsidRPr="6DBC1B81" w:rsidR="00A945A3">
        <w:rPr>
          <w:rFonts w:ascii="Arial" w:hAnsi="Arial" w:eastAsia="Arial" w:cs="Arial"/>
          <w:color w:val="000000" w:themeColor="text1" w:themeTint="FF" w:themeShade="FF"/>
        </w:rPr>
        <w:t xml:space="preserve"> and .doc formats</w:t>
      </w:r>
      <w:r w:rsidRPr="6DBC1B81" w:rsidR="00F75F96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DBC1B81" w:rsidR="00FE7160">
        <w:rPr>
          <w:rFonts w:ascii="Arial" w:hAnsi="Arial" w:eastAsia="Arial" w:cs="Arial"/>
          <w:color w:val="000000" w:themeColor="text1" w:themeTint="FF" w:themeShade="FF"/>
        </w:rPr>
        <w:t>i</w:t>
      </w:r>
      <w:r w:rsidRPr="6DBC1B81" w:rsidR="00F75F96">
        <w:rPr>
          <w:rFonts w:ascii="Arial" w:hAnsi="Arial" w:eastAsia="Arial" w:cs="Arial"/>
          <w:color w:val="000000" w:themeColor="text1" w:themeTint="FF" w:themeShade="FF"/>
        </w:rPr>
        <w:t>n the link above</w:t>
      </w:r>
      <w:r w:rsidRPr="6DBC1B81" w:rsidR="00780FDE">
        <w:rPr>
          <w:rFonts w:ascii="Arial" w:hAnsi="Arial" w:eastAsia="Arial" w:cs="Arial"/>
          <w:color w:val="000000" w:themeColor="text1" w:themeTint="FF" w:themeShade="FF"/>
        </w:rPr>
        <w:t>.</w:t>
      </w:r>
    </w:p>
    <w:p w:rsidR="00EF7707" w:rsidRDefault="00EF7707" w14:paraId="00000095" w14:textId="77777777">
      <w:pPr>
        <w:spacing w:line="360" w:lineRule="auto"/>
        <w:rPr>
          <w:rFonts w:ascii="Arial" w:hAnsi="Arial" w:eastAsia="Arial" w:cs="Arial"/>
        </w:rPr>
      </w:pPr>
    </w:p>
    <w:p w:rsidR="00B63FF3" w:rsidP="00B63FF3" w:rsidRDefault="00B63FF3" w14:paraId="07000C8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eastAsia="Arial" w:cs="Arial"/>
          <w:color w:val="000000" w:themeColor="text1"/>
        </w:rPr>
      </w:pPr>
      <w:r w:rsidRPr="737185EF">
        <w:rPr>
          <w:rFonts w:ascii="Arial" w:hAnsi="Arial" w:eastAsia="Arial" w:cs="Arial"/>
          <w:color w:val="000000" w:themeColor="text1"/>
        </w:rPr>
        <w:t xml:space="preserve">If you have any questions about entering the Case Closed First Chapter </w:t>
      </w:r>
      <w:proofErr w:type="gramStart"/>
      <w:r w:rsidRPr="737185EF">
        <w:rPr>
          <w:rFonts w:ascii="Arial" w:hAnsi="Arial" w:eastAsia="Arial" w:cs="Arial"/>
          <w:color w:val="000000" w:themeColor="text1"/>
        </w:rPr>
        <w:t>Competition</w:t>
      </w:r>
      <w:proofErr w:type="gramEnd"/>
      <w:r>
        <w:rPr>
          <w:rFonts w:ascii="Arial" w:hAnsi="Arial" w:eastAsia="Arial" w:cs="Arial"/>
          <w:color w:val="000000" w:themeColor="text1"/>
        </w:rPr>
        <w:t xml:space="preserve"> please contact</w:t>
      </w:r>
      <w:r w:rsidRPr="737185EF">
        <w:rPr>
          <w:rFonts w:ascii="Arial" w:hAnsi="Arial" w:eastAsia="Arial" w:cs="Arial"/>
          <w:color w:val="000000" w:themeColor="text1"/>
        </w:rPr>
        <w:t>:</w:t>
      </w:r>
    </w:p>
    <w:p w:rsidR="00B63FF3" w:rsidP="00B63FF3" w:rsidRDefault="00B63FF3" w14:paraId="27ECD21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eastAsia="Arial" w:cs="Arial"/>
          <w:color w:val="000000" w:themeColor="text1"/>
        </w:rPr>
      </w:pPr>
    </w:p>
    <w:p w:rsidRPr="002E3E66" w:rsidR="00B63FF3" w:rsidP="00B63FF3" w:rsidRDefault="00B63FF3" w14:paraId="434551D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eastAsia="Arial" w:cs="Arial"/>
          <w:color w:val="000000" w:themeColor="text1"/>
        </w:rPr>
      </w:pPr>
      <w:r w:rsidRPr="002E3E66">
        <w:rPr>
          <w:rFonts w:ascii="Arial" w:hAnsi="Arial" w:eastAsia="Arial" w:cs="Arial"/>
          <w:color w:val="000000" w:themeColor="text1"/>
        </w:rPr>
        <w:t xml:space="preserve">Bobby Nayyar at Spread the Word at: </w:t>
      </w:r>
      <w:hyperlink w:history="1" r:id="rId12">
        <w:r w:rsidRPr="002E3E66">
          <w:rPr>
            <w:rStyle w:val="Hyperlink"/>
            <w:rFonts w:ascii="Arial" w:hAnsi="Arial" w:eastAsia="Arial" w:cs="Arial"/>
          </w:rPr>
          <w:t>Bobby@spreadtheword.org.uk</w:t>
        </w:r>
      </w:hyperlink>
      <w:r w:rsidRPr="002E3E66">
        <w:rPr>
          <w:rFonts w:ascii="Arial" w:hAnsi="Arial" w:eastAsia="Arial" w:cs="Arial"/>
          <w:color w:val="000000" w:themeColor="text1"/>
        </w:rPr>
        <w:t xml:space="preserve"> </w:t>
      </w:r>
    </w:p>
    <w:p w:rsidR="00B63FF3" w:rsidP="00B63FF3" w:rsidRDefault="00B63FF3" w14:paraId="55608A0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eastAsia="Arial" w:cs="Arial"/>
          <w:color w:val="000000" w:themeColor="text1"/>
        </w:rPr>
      </w:pPr>
    </w:p>
    <w:p w:rsidR="00B63FF3" w:rsidP="00B63FF3" w:rsidRDefault="00B63FF3" w14:paraId="739B225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eastAsia="Arial" w:cs="Arial"/>
          <w:color w:val="000000" w:themeColor="text1"/>
        </w:rPr>
      </w:pPr>
      <w:r w:rsidRPr="737185EF">
        <w:rPr>
          <w:rFonts w:ascii="Arial" w:hAnsi="Arial" w:eastAsia="Arial" w:cs="Arial"/>
          <w:color w:val="000000" w:themeColor="text1"/>
        </w:rPr>
        <w:t xml:space="preserve">The Case Closed First Chapter Competition is managed by Spread the Word in partnership with C&amp;W Literary Agency. </w:t>
      </w:r>
    </w:p>
    <w:p w:rsidR="00B63FF3" w:rsidRDefault="00B63FF3" w14:paraId="47E3BE15" w14:textId="77777777">
      <w:pPr>
        <w:spacing w:line="360" w:lineRule="auto"/>
        <w:rPr>
          <w:rFonts w:ascii="Arial" w:hAnsi="Arial" w:eastAsia="Arial" w:cs="Arial"/>
        </w:rPr>
      </w:pPr>
    </w:p>
    <w:p w:rsidRPr="00343CF5" w:rsidR="00EF7707" w:rsidP="00343CF5" w:rsidRDefault="00780FDE" w14:paraId="0000009B" w14:textId="0AC1F7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July 2023</w:t>
      </w:r>
    </w:p>
    <w:sectPr w:rsidRPr="00343CF5" w:rsidR="00EF7707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206" w:rsidRDefault="00422206" w14:paraId="00F68F32" w14:textId="77777777">
      <w:r>
        <w:separator/>
      </w:r>
    </w:p>
  </w:endnote>
  <w:endnote w:type="continuationSeparator" w:id="0">
    <w:p w:rsidR="00422206" w:rsidRDefault="00422206" w14:paraId="6AC7FA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7707" w:rsidRDefault="00A945A3" w14:paraId="0000009C" w14:textId="339B6FAC">
    <w:pPr>
      <w:jc w:val="right"/>
      <w:rPr>
        <w:rFonts w:ascii="Arial" w:hAnsi="Arial" w:eastAsia="Arial" w:cs="Arial"/>
        <w:sz w:val="20"/>
        <w:szCs w:val="20"/>
      </w:rPr>
    </w:pPr>
    <w:r>
      <w:tab/>
    </w:r>
    <w:r>
      <w:tab/>
    </w:r>
    <w:r w:rsidR="00A83048">
      <w:rPr>
        <w:sz w:val="20"/>
        <w:szCs w:val="20"/>
      </w:rPr>
      <w:t>Case Closed First Chapter Competition</w:t>
    </w:r>
    <w:r>
      <w:rPr>
        <w:sz w:val="20"/>
        <w:szCs w:val="20"/>
      </w:rPr>
      <w:t>: FAQs</w:t>
    </w:r>
    <w:r>
      <w:tab/>
    </w:r>
    <w:r>
      <w:rPr>
        <w:rFonts w:ascii="Arial" w:hAnsi="Arial" w:eastAsia="Arial" w:cs="Arial"/>
        <w:sz w:val="20"/>
        <w:szCs w:val="20"/>
      </w:rPr>
      <w:fldChar w:fldCharType="begin"/>
    </w:r>
    <w:r>
      <w:rPr>
        <w:rFonts w:ascii="Arial" w:hAnsi="Arial" w:eastAsia="Arial" w:cs="Arial"/>
        <w:sz w:val="20"/>
        <w:szCs w:val="20"/>
      </w:rPr>
      <w:instrText>PAGE</w:instrText>
    </w:r>
    <w:r>
      <w:rPr>
        <w:rFonts w:ascii="Arial" w:hAnsi="Arial" w:eastAsia="Arial" w:cs="Arial"/>
        <w:sz w:val="20"/>
        <w:szCs w:val="20"/>
      </w:rPr>
      <w:fldChar w:fldCharType="separate"/>
    </w:r>
    <w:r w:rsidR="00343CF5">
      <w:rPr>
        <w:rFonts w:ascii="Arial" w:hAnsi="Arial" w:eastAsia="Arial" w:cs="Arial"/>
        <w:noProof/>
        <w:sz w:val="20"/>
        <w:szCs w:val="20"/>
      </w:rPr>
      <w:t>1</w:t>
    </w:r>
    <w:r>
      <w:rPr>
        <w:rFonts w:ascii="Arial" w:hAnsi="Arial" w:eastAsia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206" w:rsidRDefault="00422206" w14:paraId="67C7D50C" w14:textId="77777777">
      <w:r>
        <w:separator/>
      </w:r>
    </w:p>
  </w:footnote>
  <w:footnote w:type="continuationSeparator" w:id="0">
    <w:p w:rsidR="00422206" w:rsidRDefault="00422206" w14:paraId="100BC95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43CF5" w:rsidP="004224E7" w:rsidRDefault="00343CF5" w14:paraId="0BBB78F9" w14:textId="6292A0CA">
    <w:pPr>
      <w:pStyle w:val="Header"/>
      <w:jc w:val="center"/>
    </w:pPr>
    <w:r>
      <w:rPr>
        <w:noProof/>
      </w:rPr>
      <w:drawing>
        <wp:inline distT="0" distB="0" distL="0" distR="0" wp14:anchorId="37C501AD" wp14:editId="29AEDC3A">
          <wp:extent cx="1587500" cy="61487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32" cy="62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790">
      <w:rPr>
        <w:noProof/>
      </w:rPr>
      <w:drawing>
        <wp:inline distT="0" distB="0" distL="0" distR="0" wp14:anchorId="2E2F443E" wp14:editId="461BAE75">
          <wp:extent cx="1336831" cy="482525"/>
          <wp:effectExtent l="0" t="0" r="0" b="635"/>
          <wp:docPr id="537598720" name="Picture 1" descr="A picture containing graphics, font, graphic design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598720" name="Picture 1" descr="A picture containing graphics, font, graphic design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59" cy="50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1F97"/>
    <w:multiLevelType w:val="multilevel"/>
    <w:tmpl w:val="2318D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400F40C0"/>
    <w:multiLevelType w:val="hybridMultilevel"/>
    <w:tmpl w:val="83DE4F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1312A"/>
    <w:multiLevelType w:val="multilevel"/>
    <w:tmpl w:val="B51EE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67935174"/>
    <w:multiLevelType w:val="hybridMultilevel"/>
    <w:tmpl w:val="4E6847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7151295">
    <w:abstractNumId w:val="0"/>
  </w:num>
  <w:num w:numId="2" w16cid:durableId="1502937434">
    <w:abstractNumId w:val="2"/>
  </w:num>
  <w:num w:numId="3" w16cid:durableId="1476533761">
    <w:abstractNumId w:val="3"/>
  </w:num>
  <w:num w:numId="4" w16cid:durableId="165525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07"/>
    <w:rsid w:val="00127042"/>
    <w:rsid w:val="001D006C"/>
    <w:rsid w:val="00277F7F"/>
    <w:rsid w:val="00343CF5"/>
    <w:rsid w:val="00422206"/>
    <w:rsid w:val="004224E7"/>
    <w:rsid w:val="004C0FAC"/>
    <w:rsid w:val="00780FDE"/>
    <w:rsid w:val="007A4C07"/>
    <w:rsid w:val="00823814"/>
    <w:rsid w:val="00855E02"/>
    <w:rsid w:val="00953876"/>
    <w:rsid w:val="00997FD0"/>
    <w:rsid w:val="00A83048"/>
    <w:rsid w:val="00A945A3"/>
    <w:rsid w:val="00B63FF3"/>
    <w:rsid w:val="00EF2A48"/>
    <w:rsid w:val="00EF7707"/>
    <w:rsid w:val="00F75F96"/>
    <w:rsid w:val="00FB288C"/>
    <w:rsid w:val="00FD5790"/>
    <w:rsid w:val="00FE7160"/>
    <w:rsid w:val="02E79F02"/>
    <w:rsid w:val="04EC3342"/>
    <w:rsid w:val="071302B7"/>
    <w:rsid w:val="0B29942D"/>
    <w:rsid w:val="0B485347"/>
    <w:rsid w:val="0E7CD971"/>
    <w:rsid w:val="0FCE0F90"/>
    <w:rsid w:val="12E9D988"/>
    <w:rsid w:val="163D5114"/>
    <w:rsid w:val="19475F11"/>
    <w:rsid w:val="1A9041D9"/>
    <w:rsid w:val="1B558EC5"/>
    <w:rsid w:val="1C454390"/>
    <w:rsid w:val="2082E3B9"/>
    <w:rsid w:val="230713B0"/>
    <w:rsid w:val="24CB27FF"/>
    <w:rsid w:val="28F8D595"/>
    <w:rsid w:val="298A1694"/>
    <w:rsid w:val="2A1DE622"/>
    <w:rsid w:val="2C018097"/>
    <w:rsid w:val="2C2005C9"/>
    <w:rsid w:val="2F38EE88"/>
    <w:rsid w:val="32D2701A"/>
    <w:rsid w:val="33FB6AA9"/>
    <w:rsid w:val="35DF4623"/>
    <w:rsid w:val="37F01CEE"/>
    <w:rsid w:val="3F6D000C"/>
    <w:rsid w:val="421F26AA"/>
    <w:rsid w:val="43FC9B1C"/>
    <w:rsid w:val="4699213D"/>
    <w:rsid w:val="4CB62272"/>
    <w:rsid w:val="57962341"/>
    <w:rsid w:val="596261C3"/>
    <w:rsid w:val="5C699464"/>
    <w:rsid w:val="5C88311A"/>
    <w:rsid w:val="5EA91C15"/>
    <w:rsid w:val="605E14D3"/>
    <w:rsid w:val="63AB82F8"/>
    <w:rsid w:val="65475359"/>
    <w:rsid w:val="6BD82AAD"/>
    <w:rsid w:val="6CD02098"/>
    <w:rsid w:val="6DBC1B81"/>
    <w:rsid w:val="714ED333"/>
    <w:rsid w:val="71A849C3"/>
    <w:rsid w:val="73A958C6"/>
    <w:rsid w:val="73C99448"/>
    <w:rsid w:val="79ACA22B"/>
    <w:rsid w:val="79E2B471"/>
    <w:rsid w:val="7CD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360A8"/>
  <w15:docId w15:val="{868177DF-E207-D841-A241-E0589C4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" w:customStyle="1">
    <w:name w:val="paragraph"/>
    <w:basedOn w:val="Normal"/>
    <w:rsid w:val="00C7698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C76980"/>
  </w:style>
  <w:style w:type="character" w:styleId="scxw57241925" w:customStyle="1">
    <w:name w:val="scxw57241925"/>
    <w:basedOn w:val="DefaultParagraphFont"/>
    <w:rsid w:val="00C76980"/>
  </w:style>
  <w:style w:type="character" w:styleId="eop" w:customStyle="1">
    <w:name w:val="eop"/>
    <w:basedOn w:val="DefaultParagraphFont"/>
    <w:rsid w:val="00C7698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0452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04525"/>
  </w:style>
  <w:style w:type="paragraph" w:styleId="Footer">
    <w:name w:val="footer"/>
    <w:basedOn w:val="Normal"/>
    <w:link w:val="FooterChar"/>
    <w:uiPriority w:val="99"/>
    <w:unhideWhenUsed/>
    <w:rsid w:val="00F0452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04525"/>
  </w:style>
  <w:style w:type="character" w:styleId="Hyperlink">
    <w:name w:val="Hyperlink"/>
    <w:basedOn w:val="DefaultParagraphFont"/>
    <w:uiPriority w:val="99"/>
    <w:unhideWhenUsed/>
    <w:rsid w:val="00F04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5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0EB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F7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BB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F7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B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7B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5790"/>
    <w:pPr>
      <w:ind w:left="720"/>
    </w:pPr>
    <w:rPr>
      <w:rFonts w:asciiTheme="minorHAnsi" w:hAnsiTheme="minorHAnsi"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855E0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A4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Bobby@spreadtheword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preadtheword.org.uk/projects/case-closed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spreadtheword.org.uk/projects/case-closed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IwfT7oU/w2OaB+jdp3ttUp9Mw==">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7" ma:contentTypeDescription="Create a new document." ma:contentTypeScope="" ma:versionID="0655260e1e1f82e43e8e81933dd8a249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5386515f89009c916e3011475f5d5afd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7E0AF-036D-456A-97B8-9628E9130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AFEA830-3AE1-4112-8AAD-0D327BC68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Ruth Harrison</dc:creator>
  <lastModifiedBy>Emily Ajgan</lastModifiedBy>
  <revision>5</revision>
  <dcterms:created xsi:type="dcterms:W3CDTF">2023-06-27T13:56:00.0000000Z</dcterms:created>
  <dcterms:modified xsi:type="dcterms:W3CDTF">2023-06-28T10:55:38.0821683Z</dcterms:modified>
</coreProperties>
</file>